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7D5A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关于2025年无形资产质押贷款贴息</w:t>
      </w:r>
    </w:p>
    <w:p w14:paraId="4ADD9E7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项目入库通知</w:t>
      </w:r>
    </w:p>
    <w:p w14:paraId="6E332BF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各相关单位：</w:t>
      </w:r>
    </w:p>
    <w:p w14:paraId="17374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西安市支持科技企业提质增效实施方案（2025—2027年）》（市政办发〔2025〕35号）、《西安市科技金融融合业务工作指引（修订）》，为更好落实科技金融融合奖补政策，请各相关单位进西安市科技政策服务综合管理系统（https://data.xast.cn）注册登录后线上填报。现就西安市科技金融融合奖补项目入库有关事项通知如下：</w:t>
      </w:r>
    </w:p>
    <w:p w14:paraId="3771B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一、入库对象</w:t>
      </w:r>
    </w:p>
    <w:p w14:paraId="70FB6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1.短期无形资产质押贷款贴息项目：2025年1月1日至2025年12月31日全额还款的科技金融贷款企业给予贷款贴息补助；</w:t>
      </w:r>
    </w:p>
    <w:p w14:paraId="5BFC8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2.中期无形资产质押贷款贴息项目：2025年1月1日至2025年12月31日全额还款的科技金融贷款企业给予贷款贴息补助。</w:t>
      </w:r>
    </w:p>
    <w:p w14:paraId="57388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二、入库时间</w:t>
      </w:r>
    </w:p>
    <w:p w14:paraId="2C0B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短期无形资产质押贷款贴息项目、中期无形资产质押贷款贴息项目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入库采取线上填报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申请线下报送资料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线上入库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时间为2025年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日——2025年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，线下报送资料时间将另行通知。</w:t>
      </w:r>
    </w:p>
    <w:p w14:paraId="20C7D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三、注意事项</w:t>
      </w:r>
    </w:p>
    <w:p w14:paraId="5277B527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1.认真阅读西安市科学技术局发布的《关于2025年西安市科技金融融合奖补项目入库通知》，按通知要求按时申报；</w:t>
      </w:r>
    </w:p>
    <w:p w14:paraId="34F287D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2.按附件的填报说明填报入库信息；</w:t>
      </w:r>
    </w:p>
    <w:p w14:paraId="507F463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3.科技金融贷款企业如果没有按时完成本次入库工作，将不能申请2025年西安市科技金融融合奖补项目。</w:t>
      </w:r>
    </w:p>
    <w:p w14:paraId="767BDA6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168141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附件：无形资产质押贷款贴息项目入库填报说明</w:t>
      </w:r>
    </w:p>
    <w:p w14:paraId="4945A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C3877A6"/>
    <w:p w14:paraId="4D0FE279"/>
    <w:p w14:paraId="320EFE94"/>
    <w:p w14:paraId="5701209E">
      <w:pPr>
        <w:jc w:val="right"/>
      </w:pPr>
    </w:p>
    <w:p w14:paraId="5C680185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A3E706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8541D1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安科技金融服务中心</w:t>
      </w:r>
    </w:p>
    <w:p w14:paraId="5309DF90"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2025.08.19</w:t>
      </w:r>
    </w:p>
    <w:p w14:paraId="5B21BB2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DE62FD"/>
    <w:p w14:paraId="4EB53E1C"/>
    <w:p w14:paraId="3A289CB3"/>
    <w:p w14:paraId="3FA40125"/>
    <w:p w14:paraId="5556B923"/>
    <w:p w14:paraId="154E8040"/>
    <w:p w14:paraId="3732C7C1"/>
    <w:p w14:paraId="69047360"/>
    <w:p w14:paraId="2977707E"/>
    <w:p w14:paraId="11443D0C"/>
    <w:p w14:paraId="649F7BC7"/>
    <w:p w14:paraId="0BC4C733"/>
    <w:p w14:paraId="3D290261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</w:t>
      </w:r>
      <w:bookmarkStart w:id="0" w:name="_GoBack"/>
      <w:bookmarkEnd w:id="0"/>
    </w:p>
    <w:p w14:paraId="30E5541E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64FC57C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无形资产质押贷款贴息项目入库填报说明</w:t>
      </w:r>
    </w:p>
    <w:p w14:paraId="07512E05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568F9D2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一、企业规模：小微/中型/大型</w:t>
      </w:r>
    </w:p>
    <w:p w14:paraId="6C3FF83B"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二、资信等级：咨询银行，如果没有写“无”</w:t>
      </w:r>
    </w:p>
    <w:p w14:paraId="47EB926B"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三、贷款基本情况：点击“新增”，有几笔科技金融贷款填几笔（一份贷款合同只填一笔贷款，分批放款勿多次添加）。</w:t>
      </w:r>
    </w:p>
    <w:p w14:paraId="714DD096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四、贷款金额:实际放款金额</w:t>
      </w:r>
    </w:p>
    <w:p w14:paraId="621C3D03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五、放款日期：实际放款日期，如有多笔放款，按照第一笔放款时间填写</w:t>
      </w:r>
    </w:p>
    <w:p w14:paraId="55E143D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还款日期：实际还款日期，如有分批还款，按照最后一笔还完本金时间填写</w:t>
      </w:r>
    </w:p>
    <w:p w14:paraId="46876E38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六、实物资产抵押比例：抵押合同中实物资产抵押价值</w:t>
      </w:r>
      <m:oMath>
        <m:r>
          <m:rPr>
            <m:sty m:val="p"/>
          </m:rPr>
          <w:rPr>
            <w:rFonts w:hint="eastAsia" w:ascii="Cambria Math" w:hAnsi="Cambria Math" w:eastAsia="仿宋" w:cs="仿宋"/>
            <w:color w:val="auto"/>
            <w:kern w:val="2"/>
            <w:sz w:val="32"/>
            <w:szCs w:val="32"/>
            <w:lang w:val="en-US" w:eastAsia="zh-CN" w:bidi="ar-SA"/>
          </w:rPr>
          <m:t>÷</m:t>
        </m:r>
      </m:oMath>
      <w:r>
        <w:rPr>
          <w:rFonts w:hint="eastAsia" w:hAnsi="Cambria Math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贷款金额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×100%</w:t>
      </w:r>
    </w:p>
    <w:p w14:paraId="2E2946C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无形资产质押比例：质押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合同中无形资产质押价值</w:t>
      </w:r>
      <m:oMath>
        <m:r>
          <m:rPr>
            <m:sty m:val="p"/>
          </m:rPr>
          <w:rPr>
            <w:rFonts w:hint="eastAsia" w:ascii="Cambria Math" w:hAnsi="Cambria Math" w:eastAsia="仿宋" w:cs="仿宋"/>
            <w:color w:val="auto"/>
            <w:kern w:val="2"/>
            <w:sz w:val="32"/>
            <w:szCs w:val="32"/>
            <w:lang w:val="en-US" w:eastAsia="zh-CN" w:bidi="ar-SA"/>
          </w:rPr>
          <m:t>÷</m:t>
        </m:r>
      </m:oMath>
      <w:r>
        <w:rPr>
          <w:rFonts w:hint="eastAsia" w:hAnsi="Cambria Math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贷款金额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×100%</w:t>
      </w:r>
    </w:p>
    <w:p w14:paraId="241A3FD8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七、附件暂时不需要上传</w:t>
      </w:r>
    </w:p>
    <w:p w14:paraId="357896BF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八、申请贴息金额：（计算方法）</w:t>
      </w:r>
    </w:p>
    <w:p w14:paraId="2BE308F4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（一）短期无形资产质押贷款</w:t>
      </w:r>
    </w:p>
    <w:p w14:paraId="7E3EC27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1.贷款申报上年度企业销售收入低于5000万元</w:t>
      </w:r>
    </w:p>
    <w:p w14:paraId="0E8C8FD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贴息计算公式为：无形资产质押金额×2%×实际贷款使用月份</w:t>
      </w:r>
      <m:oMath>
        <m:r>
          <m:rPr>
            <m:sty m:val="p"/>
          </m:rPr>
          <w:rPr>
            <w:rFonts w:hint="eastAsia" w:ascii="Cambria Math" w:hAnsi="Cambria Math" w:eastAsia="仿宋" w:cs="仿宋"/>
            <w:color w:val="auto"/>
            <w:kern w:val="2"/>
            <w:sz w:val="32"/>
            <w:szCs w:val="32"/>
            <w:lang w:val="en-US" w:eastAsia="zh-CN" w:bidi="ar-SA"/>
          </w:rPr>
          <m:t>÷</m:t>
        </m:r>
      </m:oMath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</w:p>
    <w:p w14:paraId="28CCDA9B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2.贷款申报上年度企业销售收入高于5000万元</w:t>
      </w:r>
    </w:p>
    <w:p w14:paraId="368052B8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贴息计算公式为：无形资产质押金额×1%×实际贷款使用月份</w:t>
      </w:r>
      <m:oMath>
        <m:r>
          <m:rPr>
            <m:sty m:val="p"/>
          </m:rPr>
          <w:rPr>
            <w:rFonts w:hint="eastAsia" w:ascii="Cambria Math" w:hAnsi="Cambria Math" w:eastAsia="仿宋" w:cs="仿宋"/>
            <w:color w:val="auto"/>
            <w:kern w:val="2"/>
            <w:sz w:val="32"/>
            <w:szCs w:val="32"/>
            <w:lang w:val="en-US" w:eastAsia="zh-CN" w:bidi="ar-SA"/>
          </w:rPr>
          <m:t>÷</m:t>
        </m:r>
      </m:oMath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</w:p>
    <w:p w14:paraId="690A3DD4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注意：上年度销售收入需要和申报当时报的数据一致。贷款实际使用月份按贷款1-15日放款算整月，16-31日还款算整月，最长不超过12个月。贴息额最高不超过20万。</w:t>
      </w:r>
    </w:p>
    <w:p w14:paraId="7C4C56C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案例：A公司2023年销售收入为6000万元，获短期无形资产质押贷款500万，其中实物资产抵押100万元，无形资产质押400万元，并且办理了抵质押登记手续，贷款期限为2024.09.28-2025.08.28。</w:t>
      </w:r>
    </w:p>
    <w:tbl>
      <w:tblPr>
        <w:tblStyle w:val="2"/>
        <w:tblpPr w:leftFromText="180" w:rightFromText="180" w:vertAnchor="text" w:horzAnchor="page" w:tblpX="1920" w:tblpY="88"/>
        <w:tblOverlap w:val="never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5"/>
        <w:gridCol w:w="675"/>
        <w:gridCol w:w="675"/>
        <w:gridCol w:w="825"/>
        <w:gridCol w:w="675"/>
        <w:gridCol w:w="675"/>
        <w:gridCol w:w="675"/>
        <w:gridCol w:w="675"/>
        <w:gridCol w:w="675"/>
        <w:gridCol w:w="675"/>
        <w:gridCol w:w="675"/>
      </w:tblGrid>
      <w:tr w14:paraId="29FB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ge">
                        <wp:posOffset>635</wp:posOffset>
                      </wp:positionV>
                      <wp:extent cx="209550" cy="208280"/>
                      <wp:effectExtent l="15875" t="15875" r="22225" b="2349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1384935" y="3804285"/>
                                <a:ext cx="209550" cy="20828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3.1pt;margin-top:0.05pt;height:16.4pt;width:16.5pt;mso-position-vertical-relative:page;z-index:251659264;mso-width-relative:page;mso-height-relative:page;" filled="f" stroked="t" coordsize="21600,21600" o:gfxdata="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gxCXjTAAAABQEAAA8A&#10;AAAAAAAAAQAgAAAAIgAAAGRycy9kb3ducmV2LnhtbFBLAQIUABQAAAAIAIdO4kDcMUjD4wEAAI8D&#10;AAAOAAAAAAAAAAEAIAAAACIBAABkcnMvZTJvRG9jLnhtbFBLBQYAAAAABgAGAFkBAAB3BQAAAAA=&#10;">
                      <v:fill on="f" focussize="0,0"/>
                      <v:stroke weight="2.5pt" color="#4874CB [3204]" joinstyle="round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 w14:paraId="522E4848">
      <w:pPr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故A企业实际贷款使用月份为11个月</w:t>
      </w:r>
    </w:p>
    <w:p w14:paraId="1A5C394C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贴息计算为 400×1%×11÷12≈3.67（万元）保留两位小数 申请贴息金额填3.67万元。</w:t>
      </w:r>
    </w:p>
    <w:p w14:paraId="6C516D7A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（二）中期无形资产质押贷款</w:t>
      </w:r>
    </w:p>
    <w:p w14:paraId="0B6FD133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贷款金额×2%×实际贷款使用月份</w:t>
      </w:r>
      <m:oMath>
        <m:r>
          <m:rPr>
            <m:sty m:val="p"/>
          </m:rPr>
          <w:rPr>
            <w:rFonts w:hint="eastAsia" w:ascii="Cambria Math" w:hAnsi="Cambria Math" w:eastAsia="仿宋" w:cs="仿宋"/>
            <w:color w:val="auto"/>
            <w:kern w:val="2"/>
            <w:sz w:val="32"/>
            <w:szCs w:val="32"/>
            <w:lang w:val="en-US" w:eastAsia="zh-CN" w:bidi="ar-SA"/>
          </w:rPr>
          <m:t>÷</m:t>
        </m:r>
      </m:oMath>
      <w:r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12</w:t>
      </w:r>
    </w:p>
    <w:p w14:paraId="42A2B7CF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注意：贷款实际使用月份按贷款1-15日放款算整月，16-31日还款算整月，最长不超过36个月。贴息额最高不超过20万。</w:t>
      </w:r>
    </w:p>
    <w:p w14:paraId="00F7AAB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案列：A公司获得中期无形资产质押贷款1000万元，其中实物资产抵押400万元，无形资产质押600万元，并且办理了抵质押登记手续，贷款期限为2023.11.17-2025.10.10。</w:t>
      </w:r>
    </w:p>
    <w:tbl>
      <w:tblPr>
        <w:tblStyle w:val="2"/>
        <w:tblW w:w="100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38"/>
        <w:gridCol w:w="8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8"/>
        <w:gridCol w:w="438"/>
        <w:gridCol w:w="438"/>
        <w:gridCol w:w="8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8"/>
      </w:tblGrid>
      <w:tr w14:paraId="1E95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1270</wp:posOffset>
                      </wp:positionV>
                      <wp:extent cx="209550" cy="208280"/>
                      <wp:effectExtent l="15875" t="15875" r="22225" b="2349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20828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2.5pt;margin-top:0.1pt;height:16.4pt;width:16.5pt;mso-position-vertical-relative:page;z-index:251660288;mso-width-relative:page;mso-height-relative:page;" filled="f" stroked="t" coordsize="21600,21600" o:gfxdata="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c42p9UAAAAFAQAADwAAAAAAAAABACAAAAAi&#10;AAAAZHJzL2Rvd25yZXYueG1sUEsBAhQAFAAAAAgAh07iQBO5Uj/UAQAAgwMAAA4AAAAAAAAAAQAg&#10;AAAAJAEAAGRycy9lMm9Eb2MueG1sUEsFBgAAAAAGAAYAWQEAAGoFAAAAAA==&#10;">
                      <v:fill on="f" focussize="0,0"/>
                      <v:stroke weight="2.5pt" color="#4874CB [3204]" joinstyle="round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ge">
                        <wp:posOffset>52070</wp:posOffset>
                      </wp:positionV>
                      <wp:extent cx="209550" cy="208280"/>
                      <wp:effectExtent l="15875" t="15875" r="22225" b="2349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20828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2pt;margin-top:4.1pt;height:16.4pt;width:16.5pt;mso-position-vertical-relative:page;z-index:251661312;mso-width-relative:page;mso-height-relative:page;" filled="f" stroked="t" coordsize="21600,21600" o:gfxdata="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FobfHWAAAABwEAAA8AAAAAAAAAAQAgAAAA&#10;IgAAAGRycy9kb3ducmV2LnhtbFBLAQIUABQAAAAIAIdO4kAUw2PZ1AEAAIMDAAAOAAAAAAAAAAEA&#10;IAAAACUBAABkcnMvZTJvRG9jLnhtbFBLBQYAAAAABgAGAFkBAABrBQAAAAA=&#10;">
                      <v:fill on="f" focussize="0,0"/>
                      <v:stroke weight="2.5pt" color="#4874CB [3204]" joinstyle="round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 w14:paraId="040368D5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故A企业实际贷款使用月份为22个月</w:t>
      </w:r>
    </w:p>
    <w:p w14:paraId="2480DE24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计算公式为1000×2%×22÷12≈36.67(万元） 保留两位小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数 申请贴息金额填20万元 。（计算结果高于20万元，按照20万元填写，低于20万元按照实际计算填写 ）</w:t>
      </w:r>
    </w:p>
    <w:p w14:paraId="5DB54A07">
      <w:pPr>
        <w:rPr>
          <w:rFonts w:hint="eastAsia"/>
          <w:lang w:val="en-US" w:eastAsia="zh-CN"/>
        </w:rPr>
      </w:pPr>
    </w:p>
    <w:p w14:paraId="34F5A008">
      <w:pPr>
        <w:rPr>
          <w:rFonts w:hint="eastAsia"/>
          <w:lang w:val="en-US" w:eastAsia="zh-CN"/>
        </w:rPr>
      </w:pPr>
    </w:p>
    <w:p w14:paraId="577EA742">
      <w:pPr>
        <w:rPr>
          <w:rFonts w:hint="eastAsia"/>
          <w:lang w:val="en-US" w:eastAsia="zh-CN"/>
        </w:rPr>
      </w:pPr>
    </w:p>
    <w:p w14:paraId="3F255733">
      <w:pPr>
        <w:rPr>
          <w:rFonts w:hint="eastAsia"/>
          <w:lang w:val="en-US" w:eastAsia="zh-CN"/>
        </w:rPr>
      </w:pPr>
    </w:p>
    <w:p w14:paraId="175FF784">
      <w:pPr>
        <w:rPr>
          <w:rFonts w:hint="eastAsia"/>
          <w:lang w:val="en-US" w:eastAsia="zh-CN"/>
        </w:rPr>
      </w:pPr>
    </w:p>
    <w:p w14:paraId="73B0042E">
      <w:pPr>
        <w:rPr>
          <w:rFonts w:hint="eastAsia"/>
          <w:lang w:val="en-US" w:eastAsia="zh-CN"/>
        </w:rPr>
      </w:pPr>
    </w:p>
    <w:p w14:paraId="2BFA179B">
      <w:pPr>
        <w:rPr>
          <w:rFonts w:hint="eastAsia"/>
          <w:lang w:val="en-US" w:eastAsia="zh-CN"/>
        </w:rPr>
      </w:pPr>
    </w:p>
    <w:p w14:paraId="6E7F798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D51B9"/>
    <w:rsid w:val="02CF1329"/>
    <w:rsid w:val="0A6C3DC0"/>
    <w:rsid w:val="0D505C1B"/>
    <w:rsid w:val="0DCD51B9"/>
    <w:rsid w:val="15FD20A3"/>
    <w:rsid w:val="19381CB1"/>
    <w:rsid w:val="267E6EFD"/>
    <w:rsid w:val="2B9A497E"/>
    <w:rsid w:val="2C1B3E5D"/>
    <w:rsid w:val="2C41452A"/>
    <w:rsid w:val="2F236ED4"/>
    <w:rsid w:val="39DE7F87"/>
    <w:rsid w:val="401C0353"/>
    <w:rsid w:val="40CA7CDB"/>
    <w:rsid w:val="42680F25"/>
    <w:rsid w:val="44B0143F"/>
    <w:rsid w:val="7EA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1316</Words>
  <Characters>1545</Characters>
  <Lines>0</Lines>
  <Paragraphs>0</Paragraphs>
  <TotalTime>1</TotalTime>
  <ScaleCrop>false</ScaleCrop>
  <LinksUpToDate>false</LinksUpToDate>
  <CharactersWithSpaces>1551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2025-08-15T02:05:00Z</dcterms:created>
  <dc:creator>卢淑英</dc:creator>
  <cp:lastModifiedBy>WPS_1610944535</cp:lastModifiedBy>
  <dcterms:modified xsi:type="dcterms:W3CDTF">2025-08-20T03:01:09Z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B97AC1A86C564045B9240ED0B9691A35_11</vt:lpwstr>
  </property>
  <property fmtid="{D5CDD505-2E9C-101B-9397-08002B2CF9AE}" pid="4" name="KSOTemplateDocerSaveRecord">
    <vt:lpwstr>eyJoZGlkIjoiMzk3MzM5OWRlNWFmMmZjM2FiMDdiNGEyYWJiYzBhNWUiLCJ1c2VySWQiOiIxMTYxMjA0OTkwIn0=</vt:lpwstr>
  </property>
</Properties>
</file>